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BBD15" w14:textId="429A3E83" w:rsidR="00002A36" w:rsidRDefault="00442062" w:rsidP="00002A36">
      <w:r>
        <w:t xml:space="preserve">Roma, Bari, Lecce, </w:t>
      </w:r>
      <w:bookmarkStart w:id="0" w:name="_GoBack"/>
      <w:bookmarkEnd w:id="0"/>
    </w:p>
    <w:p w14:paraId="21617A2A" w14:textId="77777777" w:rsidR="00002A36" w:rsidRDefault="00002A36" w:rsidP="00002A36"/>
    <w:p w14:paraId="33986531" w14:textId="77777777" w:rsidR="00002A36" w:rsidRDefault="00002A36" w:rsidP="00002A36">
      <w:pPr>
        <w:spacing w:after="0"/>
        <w:jc w:val="right"/>
        <w:rPr>
          <w:b/>
          <w:bCs/>
        </w:rPr>
      </w:pPr>
      <w:r>
        <w:t xml:space="preserve">Al sindaco di Barletta </w:t>
      </w:r>
      <w:r w:rsidRPr="00E90648">
        <w:rPr>
          <w:b/>
          <w:bCs/>
        </w:rPr>
        <w:t>Pasquale CASCELLA</w:t>
      </w:r>
    </w:p>
    <w:p w14:paraId="786ECAA9" w14:textId="77777777" w:rsidR="00002A36" w:rsidRDefault="00002A36" w:rsidP="00002A36">
      <w:pPr>
        <w:spacing w:after="0"/>
        <w:jc w:val="right"/>
      </w:pPr>
    </w:p>
    <w:p w14:paraId="4D61A8A2" w14:textId="77777777" w:rsidR="00002A36" w:rsidRDefault="00002A36" w:rsidP="00002A36">
      <w:pPr>
        <w:spacing w:after="0"/>
        <w:jc w:val="right"/>
        <w:rPr>
          <w:b/>
          <w:bCs/>
        </w:rPr>
      </w:pPr>
      <w:r>
        <w:t>All’assessore alle Politiche Sociali di Barletta</w:t>
      </w:r>
      <w:r w:rsidRPr="00E90648">
        <w:rPr>
          <w:rFonts w:ascii="Verdana" w:hAnsi="Verdana" w:cs="Verdana"/>
          <w:color w:val="262626"/>
          <w:sz w:val="24"/>
          <w:szCs w:val="24"/>
        </w:rPr>
        <w:t xml:space="preserve"> </w:t>
      </w:r>
      <w:r w:rsidRPr="00E90648">
        <w:t xml:space="preserve">Marcello </w:t>
      </w:r>
      <w:r w:rsidRPr="00E90648">
        <w:rPr>
          <w:b/>
          <w:bCs/>
        </w:rPr>
        <w:t>LANOTTE</w:t>
      </w:r>
    </w:p>
    <w:p w14:paraId="368F36C7" w14:textId="77777777" w:rsidR="00002A36" w:rsidRDefault="00002A36" w:rsidP="00002A36">
      <w:pPr>
        <w:spacing w:after="0"/>
        <w:jc w:val="right"/>
        <w:rPr>
          <w:b/>
          <w:bCs/>
        </w:rPr>
      </w:pPr>
    </w:p>
    <w:p w14:paraId="2F3547A9" w14:textId="77777777" w:rsidR="00002A36" w:rsidRPr="00002A36" w:rsidRDefault="00002A36" w:rsidP="00002A36">
      <w:pPr>
        <w:spacing w:after="0"/>
        <w:jc w:val="right"/>
        <w:rPr>
          <w:bCs/>
        </w:rPr>
      </w:pPr>
      <w:r w:rsidRPr="00002A36">
        <w:rPr>
          <w:bCs/>
        </w:rPr>
        <w:t xml:space="preserve">Alla Dirigente Settore </w:t>
      </w:r>
    </w:p>
    <w:p w14:paraId="2A0AF04B" w14:textId="77777777" w:rsidR="00002A36" w:rsidRDefault="00002A36" w:rsidP="00002A36">
      <w:pPr>
        <w:spacing w:after="0"/>
        <w:jc w:val="right"/>
        <w:rPr>
          <w:b/>
          <w:bCs/>
        </w:rPr>
      </w:pPr>
      <w:r w:rsidRPr="00002A36">
        <w:rPr>
          <w:bCs/>
        </w:rPr>
        <w:t>Dr.ssa Santa</w:t>
      </w:r>
      <w:r>
        <w:rPr>
          <w:b/>
          <w:bCs/>
        </w:rPr>
        <w:t xml:space="preserve"> SCOMMEGNA</w:t>
      </w:r>
    </w:p>
    <w:p w14:paraId="00B1352E" w14:textId="77777777" w:rsidR="00002A36" w:rsidRDefault="00002A36" w:rsidP="00002A36">
      <w:pPr>
        <w:jc w:val="right"/>
      </w:pPr>
    </w:p>
    <w:p w14:paraId="2951E793" w14:textId="77777777" w:rsidR="00002A36" w:rsidRDefault="00002A36" w:rsidP="00002A36">
      <w:pPr>
        <w:jc w:val="right"/>
      </w:pPr>
      <w:proofErr w:type="gramStart"/>
      <w:r>
        <w:t>e.p.c</w:t>
      </w:r>
      <w:proofErr w:type="gramEnd"/>
      <w:r>
        <w:t>.</w:t>
      </w:r>
    </w:p>
    <w:p w14:paraId="462DBF48" w14:textId="77777777" w:rsidR="00002A36" w:rsidRDefault="00002A36" w:rsidP="00002A36">
      <w:pPr>
        <w:jc w:val="right"/>
      </w:pPr>
      <w:r>
        <w:t xml:space="preserve">Al presidente della Regione Puglia Miche </w:t>
      </w:r>
      <w:r w:rsidRPr="00EA36DB">
        <w:rPr>
          <w:b/>
        </w:rPr>
        <w:t>EMILIANO</w:t>
      </w:r>
    </w:p>
    <w:p w14:paraId="640FFA11" w14:textId="77777777" w:rsidR="00002A36" w:rsidRDefault="00002A36" w:rsidP="00002A36">
      <w:pPr>
        <w:jc w:val="right"/>
        <w:rPr>
          <w:b/>
        </w:rPr>
      </w:pPr>
      <w:r>
        <w:t>Al direttore dell’UNAR</w:t>
      </w:r>
      <w:r w:rsidRPr="00E90648">
        <w:rPr>
          <w:rFonts w:ascii="OpenSans" w:hAnsi="OpenSans" w:cs="OpenSans"/>
          <w:color w:val="454545"/>
          <w:sz w:val="28"/>
          <w:szCs w:val="28"/>
        </w:rPr>
        <w:t xml:space="preserve"> </w:t>
      </w:r>
      <w:r w:rsidRPr="00E90648">
        <w:t xml:space="preserve">Francesco </w:t>
      </w:r>
      <w:r w:rsidRPr="00EA36DB">
        <w:rPr>
          <w:b/>
        </w:rPr>
        <w:t>SPANO</w:t>
      </w:r>
    </w:p>
    <w:p w14:paraId="53F95CA7" w14:textId="77777777" w:rsidR="00002A36" w:rsidRDefault="00002A36" w:rsidP="00002A36">
      <w:pPr>
        <w:jc w:val="right"/>
      </w:pPr>
    </w:p>
    <w:p w14:paraId="206463E3" w14:textId="77777777" w:rsidR="00002A36" w:rsidRDefault="00002A36" w:rsidP="00002A36">
      <w:pPr>
        <w:jc w:val="both"/>
        <w:rPr>
          <w:b/>
        </w:rPr>
      </w:pPr>
      <w:proofErr w:type="gramStart"/>
      <w:r>
        <w:rPr>
          <w:b/>
        </w:rPr>
        <w:t>OGGETTO: LETTERA DI CHIARIMENTO RELATIVA AL “</w:t>
      </w:r>
      <w:r w:rsidRPr="00AF1ABD">
        <w:rPr>
          <w:b/>
          <w:i/>
        </w:rPr>
        <w:t>PROGETTO PER L’ALLESTIMENTO DI UN CENTRO SERVIZI PER L’ACCOGLIENZA E DI AREA DI SOSTA EMERGENZIALE PER ETNIE NOMADI</w:t>
      </w:r>
      <w:r>
        <w:rPr>
          <w:b/>
        </w:rPr>
        <w:t>” E PROPOSTA DI INCONTRO</w:t>
      </w:r>
      <w:proofErr w:type="gramEnd"/>
    </w:p>
    <w:p w14:paraId="4658C08C" w14:textId="77777777" w:rsidR="00002A36" w:rsidRDefault="00002A36" w:rsidP="00002A36">
      <w:pPr>
        <w:jc w:val="both"/>
        <w:rPr>
          <w:b/>
        </w:rPr>
      </w:pPr>
    </w:p>
    <w:p w14:paraId="55DFA6D4" w14:textId="77777777" w:rsidR="00002A36" w:rsidRDefault="00002A36" w:rsidP="00002A36">
      <w:pPr>
        <w:jc w:val="both"/>
      </w:pPr>
      <w:r>
        <w:t>Gentili autorità,</w:t>
      </w:r>
    </w:p>
    <w:p w14:paraId="00100968" w14:textId="77777777" w:rsidR="00002A36" w:rsidRDefault="00002A36" w:rsidP="00002A36">
      <w:pPr>
        <w:jc w:val="both"/>
      </w:pPr>
      <w:r>
        <w:t>Gli scriventi</w:t>
      </w:r>
      <w:proofErr w:type="gramStart"/>
      <w:r>
        <w:rPr>
          <w:rStyle w:val="Rimandonotaapidipagina"/>
        </w:rPr>
        <w:footnoteReference w:id="1"/>
      </w:r>
      <w:r>
        <w:t xml:space="preserve"> </w:t>
      </w:r>
      <w:proofErr w:type="gramEnd"/>
      <w:r>
        <w:t>sono organizzazioni nazionali e locali e soggetti privati che a vario titolo, con diversi approcci e competenze, monitorano sul territorio pugliese le condizioni delle comunità rom e l’impatto delle politiche adottate nei loro confronti.</w:t>
      </w:r>
    </w:p>
    <w:p w14:paraId="02458DF6" w14:textId="77777777" w:rsidR="00002A36" w:rsidRDefault="00002A36" w:rsidP="00002A36">
      <w:pPr>
        <w:jc w:val="both"/>
      </w:pPr>
      <w:r>
        <w:t>Attraverso un lavoro di raccolta di documentazione e di sopralluoghi, nel corso dei quali abbiamo potuto incontrare anche le comunità rom, abbiamo seguito con attenzione il percorso che ha portato il Comune di Barletta alla stesura del “</w:t>
      </w:r>
      <w:r w:rsidRPr="00C06805">
        <w:rPr>
          <w:i/>
        </w:rPr>
        <w:t>Progetto per l’allestimento di un centro servizi per l’accoglienza e di area sosta emergenziale per etnie nomadi</w:t>
      </w:r>
      <w:r>
        <w:t xml:space="preserve">” e all’emanazione di due Delibere, l’ultima della quale, la Deliberazione della Giunta Comunale </w:t>
      </w:r>
      <w:proofErr w:type="spellStart"/>
      <w:proofErr w:type="gramStart"/>
      <w:r>
        <w:t>num</w:t>
      </w:r>
      <w:proofErr w:type="spellEnd"/>
      <w:r>
        <w:t>.</w:t>
      </w:r>
      <w:proofErr w:type="gramEnd"/>
      <w:r>
        <w:t xml:space="preserve"> 117 del 10.06.2016, nella quale viene approvato «l’allestimento di un’area di sosta emergenziale per la comunità Rom».</w:t>
      </w:r>
    </w:p>
    <w:p w14:paraId="4163CC2B" w14:textId="77777777" w:rsidR="00002A36" w:rsidRDefault="00002A36" w:rsidP="00002A36">
      <w:pPr>
        <w:jc w:val="both"/>
      </w:pPr>
      <w:r>
        <w:lastRenderedPageBreak/>
        <w:t xml:space="preserve">In particolare il Consorzio NOVA e il suo gruppo locale Comunità Oasi2 San Francesco </w:t>
      </w:r>
      <w:proofErr w:type="gramStart"/>
      <w:r>
        <w:t>ha</w:t>
      </w:r>
      <w:proofErr w:type="gramEnd"/>
      <w:r>
        <w:t xml:space="preserve">, per un determinato periodo di tempo, offerto la propria collaborazione a codesto Comune al fine di inquadrare e adeguatamente portare al superamento la soluzione “campo etnico” esistente da lungo tempo in zona </w:t>
      </w:r>
      <w:proofErr w:type="spellStart"/>
      <w:r>
        <w:t>Patalini</w:t>
      </w:r>
      <w:proofErr w:type="spellEnd"/>
      <w:r>
        <w:t>, attraverso la proposta di un necessario processo di mediazione con le stesse persone residenti nel campo, che si ispirasse a principi e metodologie coerenti con tutti i recenti provvedimenti normativi in tema</w:t>
      </w:r>
      <w:r>
        <w:rPr>
          <w:rStyle w:val="Rimandonotaapidipagina"/>
        </w:rPr>
        <w:footnoteReference w:id="2"/>
      </w:r>
      <w:r>
        <w:t>.</w:t>
      </w:r>
    </w:p>
    <w:p w14:paraId="2C9C5ECA" w14:textId="77777777" w:rsidR="00002A36" w:rsidRDefault="00002A36" w:rsidP="00002A36">
      <w:pPr>
        <w:jc w:val="both"/>
      </w:pPr>
      <w:r>
        <w:t xml:space="preserve">Nel </w:t>
      </w:r>
      <w:proofErr w:type="gramStart"/>
      <w:r>
        <w:t>constatare</w:t>
      </w:r>
      <w:proofErr w:type="gramEnd"/>
      <w:r>
        <w:t xml:space="preserve"> che a tale corretta e opportuna impostazione codesto Comune non ha più dato seguito nei mesi successivi e nel richiamare alcuni dei principi contenuti all’interno della </w:t>
      </w:r>
      <w:r>
        <w:rPr>
          <w:i/>
        </w:rPr>
        <w:t xml:space="preserve">Strategia Nazionale d’Inclusione dei Rom, dei Sinti e dei Caminanti </w:t>
      </w:r>
      <w:r>
        <w:t xml:space="preserve">redatta in attuazione della Comunicazione della Commissione Europea n. 173/2011 e delle numerose </w:t>
      </w:r>
      <w:r w:rsidRPr="00C51D9A">
        <w:rPr>
          <w:i/>
        </w:rPr>
        <w:t>Raccomandazioni</w:t>
      </w:r>
      <w:r>
        <w:t xml:space="preserve"> formulate da Organismi ed Enti Europei ed Internazionali in relazione alla segregazione abitativa delle comunità rom in Italia</w:t>
      </w:r>
      <w:r>
        <w:rPr>
          <w:rStyle w:val="Rimandonotaapidipagina"/>
        </w:rPr>
        <w:footnoteReference w:id="3"/>
      </w:r>
      <w:r>
        <w:t xml:space="preserve">, con la presente gli scriventi sono a richiedere alcuni chiarimenti circa il progetto richiamato in oggetto. </w:t>
      </w:r>
    </w:p>
    <w:p w14:paraId="05ED327E" w14:textId="77777777" w:rsidR="00002A36" w:rsidRDefault="00002A36" w:rsidP="00002A36">
      <w:pPr>
        <w:pStyle w:val="Paragrafoelenco"/>
        <w:numPr>
          <w:ilvl w:val="0"/>
          <w:numId w:val="1"/>
        </w:numPr>
        <w:jc w:val="both"/>
      </w:pPr>
      <w:r>
        <w:t xml:space="preserve">Il </w:t>
      </w:r>
      <w:r>
        <w:rPr>
          <w:i/>
        </w:rPr>
        <w:t>Progetto</w:t>
      </w:r>
      <w:r>
        <w:t xml:space="preserve"> è rivolto a </w:t>
      </w:r>
      <w:proofErr w:type="gramStart"/>
      <w:r>
        <w:t>«</w:t>
      </w:r>
      <w:proofErr w:type="gramEnd"/>
      <w:r w:rsidRPr="00C51D9A">
        <w:rPr>
          <w:b/>
        </w:rPr>
        <w:t>etnie nomadi</w:t>
      </w:r>
      <w:r>
        <w:t>»</w:t>
      </w:r>
    </w:p>
    <w:p w14:paraId="77B6CDB5" w14:textId="77777777" w:rsidR="00002A36" w:rsidRDefault="00002A36" w:rsidP="00002A36">
      <w:pPr>
        <w:pStyle w:val="Paragrafoelenco"/>
        <w:jc w:val="both"/>
        <w:rPr>
          <w:u w:val="single"/>
        </w:rPr>
      </w:pPr>
      <w:r>
        <w:t xml:space="preserve">In considerazione di quanto enunciato dalla </w:t>
      </w:r>
      <w:r>
        <w:rPr>
          <w:i/>
        </w:rPr>
        <w:t xml:space="preserve">Strategia Nazionale </w:t>
      </w:r>
      <w:r>
        <w:t xml:space="preserve">secondo la quale </w:t>
      </w:r>
      <w:proofErr w:type="gramStart"/>
      <w:r>
        <w:t>«</w:t>
      </w:r>
      <w:proofErr w:type="gramEnd"/>
      <w:r>
        <w:t xml:space="preserve">si ritiene ormai superata la vecchia concezione, che associava a tali comunità, l’esclusiva connotazione del “nomadismo”, termine superato sia da un punto di vista linguistico che culturale e che peraltro non fotografa correttamente la situazione attuale», </w:t>
      </w:r>
      <w:r w:rsidRPr="00C51D9A">
        <w:rPr>
          <w:u w:val="single"/>
        </w:rPr>
        <w:t xml:space="preserve">si richiede quali siano gli elementi fattuali che </w:t>
      </w:r>
      <w:r>
        <w:rPr>
          <w:u w:val="single"/>
        </w:rPr>
        <w:t>hanno portato</w:t>
      </w:r>
      <w:r w:rsidRPr="00C51D9A">
        <w:rPr>
          <w:u w:val="single"/>
        </w:rPr>
        <w:t xml:space="preserve"> a ritenere che le persone </w:t>
      </w:r>
      <w:r>
        <w:rPr>
          <w:u w:val="single"/>
        </w:rPr>
        <w:t>destinatarie d</w:t>
      </w:r>
      <w:r w:rsidRPr="00C51D9A">
        <w:rPr>
          <w:u w:val="single"/>
        </w:rPr>
        <w:t xml:space="preserve">el </w:t>
      </w:r>
      <w:r w:rsidRPr="00C51D9A">
        <w:rPr>
          <w:i/>
          <w:u w:val="single"/>
        </w:rPr>
        <w:t>Progetto</w:t>
      </w:r>
      <w:r w:rsidRPr="00C51D9A">
        <w:rPr>
          <w:u w:val="single"/>
        </w:rPr>
        <w:t xml:space="preserve"> abbiamo</w:t>
      </w:r>
      <w:r>
        <w:rPr>
          <w:u w:val="single"/>
        </w:rPr>
        <w:t xml:space="preserve"> uno stile di vita nomadico, in considerazione anche del fatto che gli attuali residenti al campo dichiarano di esserlo da oltre venti anni</w:t>
      </w:r>
      <w:r w:rsidRPr="00C51D9A">
        <w:rPr>
          <w:u w:val="single"/>
        </w:rPr>
        <w:t>.</w:t>
      </w:r>
    </w:p>
    <w:p w14:paraId="3AFE92F6" w14:textId="77777777" w:rsidR="00002A36" w:rsidRPr="00C51D9A" w:rsidRDefault="00002A36" w:rsidP="00002A36">
      <w:pPr>
        <w:pStyle w:val="Paragrafoelenco"/>
        <w:jc w:val="both"/>
        <w:rPr>
          <w:u w:val="single"/>
        </w:rPr>
      </w:pPr>
    </w:p>
    <w:p w14:paraId="5358CB19" w14:textId="77777777" w:rsidR="00002A36" w:rsidRDefault="00002A36" w:rsidP="00002A36">
      <w:pPr>
        <w:pStyle w:val="Paragrafoelenco"/>
        <w:numPr>
          <w:ilvl w:val="0"/>
          <w:numId w:val="1"/>
        </w:numPr>
        <w:jc w:val="both"/>
      </w:pPr>
      <w:r>
        <w:t xml:space="preserve">Il </w:t>
      </w:r>
      <w:r>
        <w:rPr>
          <w:i/>
        </w:rPr>
        <w:t>Progetto</w:t>
      </w:r>
      <w:r>
        <w:t xml:space="preserve"> esprime esplicitamente </w:t>
      </w:r>
      <w:r w:rsidRPr="00C51D9A">
        <w:rPr>
          <w:b/>
        </w:rPr>
        <w:t xml:space="preserve">un carattere di </w:t>
      </w:r>
      <w:proofErr w:type="spellStart"/>
      <w:r w:rsidRPr="00C51D9A">
        <w:rPr>
          <w:b/>
        </w:rPr>
        <w:t>emergenzialità</w:t>
      </w:r>
      <w:proofErr w:type="spellEnd"/>
      <w:r>
        <w:t>.</w:t>
      </w:r>
    </w:p>
    <w:p w14:paraId="10744EDC" w14:textId="77777777" w:rsidR="00002A36" w:rsidRDefault="00002A36" w:rsidP="00002A36">
      <w:pPr>
        <w:pStyle w:val="Paragrafoelenco"/>
        <w:jc w:val="both"/>
        <w:rPr>
          <w:u w:val="single"/>
        </w:rPr>
      </w:pPr>
      <w:r>
        <w:t xml:space="preserve">In considerazione di quanto </w:t>
      </w:r>
      <w:proofErr w:type="gramStart"/>
      <w:r>
        <w:t>viene</w:t>
      </w:r>
      <w:proofErr w:type="gramEnd"/>
      <w:r>
        <w:t xml:space="preserve"> enunciato dalla </w:t>
      </w:r>
      <w:r>
        <w:rPr>
          <w:i/>
        </w:rPr>
        <w:t>Strategia Nazionale,</w:t>
      </w:r>
      <w:r>
        <w:t xml:space="preserve"> secondo la quale «l’Italia intende sottrarre il fenomeno dei rom ad una trattazione meramente emergenziale, riduttiva dal punto di vista politico ed istituzionale, soggetta a storture o strumentalizzazioni di tipo mediatico e potenzialmente subordinata ad approcci solo emotivi o contingenti», alla luce del fatto che l’attuale insediamento risulta essere presente da oltre venti anni e con l’alternarsi di diverse generazioni delle medesime famiglie </w:t>
      </w:r>
      <w:r w:rsidRPr="00C51D9A">
        <w:rPr>
          <w:u w:val="single"/>
        </w:rPr>
        <w:t xml:space="preserve">si richiede quali siano gli elementi </w:t>
      </w:r>
      <w:r>
        <w:rPr>
          <w:u w:val="single"/>
        </w:rPr>
        <w:t xml:space="preserve">fattuali </w:t>
      </w:r>
      <w:r w:rsidRPr="00C51D9A">
        <w:rPr>
          <w:u w:val="single"/>
        </w:rPr>
        <w:t xml:space="preserve">che giustificano quanto sostenuto nel </w:t>
      </w:r>
      <w:r w:rsidRPr="00C51D9A">
        <w:rPr>
          <w:i/>
          <w:u w:val="single"/>
        </w:rPr>
        <w:t>Progetto</w:t>
      </w:r>
      <w:r w:rsidRPr="00C51D9A">
        <w:rPr>
          <w:u w:val="single"/>
        </w:rPr>
        <w:t xml:space="preserve">: </w:t>
      </w:r>
      <w:r w:rsidRPr="006B5941">
        <w:rPr>
          <w:i/>
          <w:u w:val="single"/>
        </w:rPr>
        <w:t>«In considerazione della necessità dell’intera comunità Barlettana di far fronte all’emergenza sociale dovuta alla presenza di comunità Nomadi presenti nel territorio di propria competenza con la realizzazione del presente progetto si prevede di allestire…»</w:t>
      </w:r>
      <w:r>
        <w:rPr>
          <w:u w:val="single"/>
        </w:rPr>
        <w:t>.</w:t>
      </w:r>
    </w:p>
    <w:p w14:paraId="5901FA0E" w14:textId="77777777" w:rsidR="00002A36" w:rsidRPr="00C51D9A" w:rsidRDefault="00002A36" w:rsidP="00002A36">
      <w:pPr>
        <w:pStyle w:val="Paragrafoelenco"/>
        <w:jc w:val="both"/>
        <w:rPr>
          <w:u w:val="single"/>
        </w:rPr>
      </w:pPr>
    </w:p>
    <w:p w14:paraId="3BE2C467" w14:textId="77777777" w:rsidR="00002A36" w:rsidRDefault="00002A36" w:rsidP="00002A36">
      <w:pPr>
        <w:pStyle w:val="Paragrafoelenco"/>
        <w:numPr>
          <w:ilvl w:val="0"/>
          <w:numId w:val="1"/>
        </w:numPr>
        <w:jc w:val="both"/>
      </w:pPr>
      <w:r>
        <w:t xml:space="preserve">Il </w:t>
      </w:r>
      <w:r>
        <w:rPr>
          <w:i/>
        </w:rPr>
        <w:t xml:space="preserve">Progetto </w:t>
      </w:r>
      <w:r>
        <w:t xml:space="preserve">ha come oggetto </w:t>
      </w:r>
      <w:proofErr w:type="gramStart"/>
      <w:r>
        <w:t>«</w:t>
      </w:r>
      <w:proofErr w:type="gramEnd"/>
      <w:r w:rsidRPr="00C51D9A">
        <w:rPr>
          <w:b/>
        </w:rPr>
        <w:t>l’accoglienza temporanea della popolazione nomade</w:t>
      </w:r>
      <w:r>
        <w:t>».</w:t>
      </w:r>
    </w:p>
    <w:p w14:paraId="05956AAE" w14:textId="77777777" w:rsidR="00002A36" w:rsidRDefault="00002A36" w:rsidP="00002A36">
      <w:pPr>
        <w:pStyle w:val="Paragrafoelenco"/>
        <w:jc w:val="both"/>
        <w:rPr>
          <w:u w:val="single"/>
        </w:rPr>
      </w:pPr>
      <w:r w:rsidRPr="00C51D9A">
        <w:rPr>
          <w:u w:val="single"/>
        </w:rPr>
        <w:t xml:space="preserve">Si </w:t>
      </w:r>
      <w:proofErr w:type="gramStart"/>
      <w:r w:rsidRPr="00C51D9A">
        <w:rPr>
          <w:u w:val="single"/>
        </w:rPr>
        <w:t>richiede</w:t>
      </w:r>
      <w:proofErr w:type="gramEnd"/>
      <w:r w:rsidRPr="00C51D9A">
        <w:rPr>
          <w:u w:val="single"/>
        </w:rPr>
        <w:t xml:space="preserve">  </w:t>
      </w:r>
      <w:r>
        <w:rPr>
          <w:u w:val="single"/>
        </w:rPr>
        <w:t xml:space="preserve">quali strumenti e misure verranno predisposti a garanzia </w:t>
      </w:r>
      <w:r w:rsidRPr="00C51D9A">
        <w:rPr>
          <w:u w:val="single"/>
        </w:rPr>
        <w:t xml:space="preserve"> </w:t>
      </w:r>
      <w:r>
        <w:rPr>
          <w:u w:val="single"/>
        </w:rPr>
        <w:t>del</w:t>
      </w:r>
      <w:r w:rsidRPr="00C51D9A">
        <w:rPr>
          <w:u w:val="single"/>
        </w:rPr>
        <w:t>la temporaneità dell’accoglienza</w:t>
      </w:r>
      <w:r>
        <w:rPr>
          <w:u w:val="single"/>
        </w:rPr>
        <w:t>, atteso che l’attuale insediamento è perdurato nelle condizioni in cui oggi versa per oltre 20 anni,</w:t>
      </w:r>
      <w:r w:rsidRPr="00C51D9A">
        <w:rPr>
          <w:u w:val="single"/>
        </w:rPr>
        <w:t xml:space="preserve"> e quali strumenti e risorse finanziarie verranno </w:t>
      </w:r>
      <w:r>
        <w:rPr>
          <w:u w:val="single"/>
        </w:rPr>
        <w:t>destinati</w:t>
      </w:r>
      <w:r w:rsidRPr="00C51D9A">
        <w:rPr>
          <w:u w:val="single"/>
        </w:rPr>
        <w:t xml:space="preserve"> per progetti inclusivi dal punto di vista lavorativo e abitativo </w:t>
      </w:r>
      <w:r>
        <w:rPr>
          <w:u w:val="single"/>
        </w:rPr>
        <w:t>al fine di avviare percorsi sostenibili di</w:t>
      </w:r>
      <w:r w:rsidRPr="00C51D9A">
        <w:rPr>
          <w:u w:val="single"/>
        </w:rPr>
        <w:t xml:space="preserve"> fuoriuscita</w:t>
      </w:r>
      <w:r>
        <w:rPr>
          <w:u w:val="single"/>
        </w:rPr>
        <w:t xml:space="preserve"> </w:t>
      </w:r>
      <w:r w:rsidRPr="00C51D9A">
        <w:rPr>
          <w:u w:val="single"/>
        </w:rPr>
        <w:t>dall’area sosta.</w:t>
      </w:r>
    </w:p>
    <w:p w14:paraId="502A3EB8" w14:textId="77777777" w:rsidR="00002A36" w:rsidRPr="00C51D9A" w:rsidRDefault="00002A36" w:rsidP="00002A36">
      <w:pPr>
        <w:pStyle w:val="Paragrafoelenco"/>
        <w:jc w:val="both"/>
        <w:rPr>
          <w:u w:val="single"/>
        </w:rPr>
      </w:pPr>
    </w:p>
    <w:p w14:paraId="7FB50ACE" w14:textId="77777777" w:rsidR="00002A36" w:rsidRDefault="00002A36" w:rsidP="00002A36">
      <w:pPr>
        <w:pStyle w:val="Paragrafoelenco"/>
        <w:numPr>
          <w:ilvl w:val="0"/>
          <w:numId w:val="1"/>
        </w:numPr>
        <w:jc w:val="both"/>
      </w:pPr>
      <w:r>
        <w:lastRenderedPageBreak/>
        <w:t xml:space="preserve">Il </w:t>
      </w:r>
      <w:r>
        <w:rPr>
          <w:i/>
        </w:rPr>
        <w:t xml:space="preserve">Progetto </w:t>
      </w:r>
      <w:r>
        <w:t xml:space="preserve">prevede, </w:t>
      </w:r>
      <w:r w:rsidRPr="00C51D9A">
        <w:rPr>
          <w:b/>
        </w:rPr>
        <w:t xml:space="preserve">a fronte di una spesa preventivata di 100.000 euro, di allestire un’area «per ospitare n.3 moduli abitativi provvisori per numero </w:t>
      </w:r>
      <w:proofErr w:type="gramStart"/>
      <w:r w:rsidRPr="00C51D9A">
        <w:rPr>
          <w:b/>
        </w:rPr>
        <w:t>6</w:t>
      </w:r>
      <w:proofErr w:type="gramEnd"/>
      <w:r w:rsidRPr="00C51D9A">
        <w:rPr>
          <w:b/>
        </w:rPr>
        <w:t xml:space="preserve"> abitanti convenzionali», pari ad una spesa pro-capite di solo allestimento superiore a 16.000 euro</w:t>
      </w:r>
      <w:r>
        <w:t xml:space="preserve">. </w:t>
      </w:r>
    </w:p>
    <w:p w14:paraId="5F6C8B9A" w14:textId="77777777" w:rsidR="00002A36" w:rsidRPr="00C51D9A" w:rsidRDefault="00002A36" w:rsidP="00002A36">
      <w:pPr>
        <w:pStyle w:val="Paragrafoelenco"/>
        <w:jc w:val="both"/>
        <w:rPr>
          <w:u w:val="single"/>
        </w:rPr>
      </w:pPr>
      <w:r w:rsidRPr="00C51D9A">
        <w:rPr>
          <w:u w:val="single"/>
        </w:rPr>
        <w:t>Si richiede se, a fronte di tale somma</w:t>
      </w:r>
      <w:r>
        <w:rPr>
          <w:u w:val="single"/>
        </w:rPr>
        <w:t>,</w:t>
      </w:r>
      <w:r w:rsidRPr="00C51D9A">
        <w:rPr>
          <w:u w:val="single"/>
        </w:rPr>
        <w:t xml:space="preserve"> siano state valutat</w:t>
      </w:r>
      <w:r>
        <w:rPr>
          <w:u w:val="single"/>
        </w:rPr>
        <w:t xml:space="preserve">e altre soluzioni abitative di equa dislocazione e per quale ragione, </w:t>
      </w:r>
      <w:proofErr w:type="gramStart"/>
      <w:r>
        <w:rPr>
          <w:u w:val="single"/>
        </w:rPr>
        <w:t>in relazione al</w:t>
      </w:r>
      <w:proofErr w:type="gramEnd"/>
      <w:r>
        <w:rPr>
          <w:u w:val="single"/>
        </w:rPr>
        <w:t xml:space="preserve"> </w:t>
      </w:r>
      <w:r>
        <w:rPr>
          <w:i/>
          <w:u w:val="single"/>
        </w:rPr>
        <w:t>Progetto,</w:t>
      </w:r>
      <w:r>
        <w:rPr>
          <w:u w:val="single"/>
        </w:rPr>
        <w:t xml:space="preserve"> non sia</w:t>
      </w:r>
      <w:r w:rsidRPr="00C51D9A">
        <w:rPr>
          <w:u w:val="single"/>
        </w:rPr>
        <w:t xml:space="preserve"> stato attivato </w:t>
      </w:r>
      <w:r>
        <w:rPr>
          <w:u w:val="single"/>
        </w:rPr>
        <w:t xml:space="preserve">quel </w:t>
      </w:r>
      <w:r w:rsidRPr="00C51D9A">
        <w:rPr>
          <w:u w:val="single"/>
        </w:rPr>
        <w:t>canale di consultazione con i beneficiari</w:t>
      </w:r>
      <w:r>
        <w:rPr>
          <w:u w:val="single"/>
        </w:rPr>
        <w:t xml:space="preserve"> come prospettato dal Consorzio NOVA e dalla Comunità Oasi2 San Francesco onlus già dal giugno 2015</w:t>
      </w:r>
      <w:r w:rsidRPr="00C51D9A">
        <w:rPr>
          <w:u w:val="single"/>
        </w:rPr>
        <w:t xml:space="preserve">. </w:t>
      </w:r>
    </w:p>
    <w:p w14:paraId="62347C11" w14:textId="77777777" w:rsidR="00002A36" w:rsidRDefault="00002A36" w:rsidP="00002A36">
      <w:pPr>
        <w:jc w:val="both"/>
      </w:pPr>
      <w:r>
        <w:t xml:space="preserve">Auspicando una cortese risposta ai chiarimenti richiesti, in caso di riscontro Vi proponiamo fin da ora di voler fissare un’occasione </w:t>
      </w:r>
      <w:proofErr w:type="gramStart"/>
      <w:r>
        <w:t xml:space="preserve">di </w:t>
      </w:r>
      <w:proofErr w:type="gramEnd"/>
      <w:r>
        <w:t>incontro con una nostra delegazione, al fine di avviare un dialogo che possa affrontare il tema in oggetto nella maniera più serena e costruttiva..</w:t>
      </w:r>
    </w:p>
    <w:p w14:paraId="12889250" w14:textId="77777777" w:rsidR="00002A36" w:rsidRDefault="00002A36" w:rsidP="00002A36">
      <w:pPr>
        <w:jc w:val="both"/>
      </w:pPr>
      <w:r>
        <w:t>Cogliamo l’occasione per porgere cordiali saluti.</w:t>
      </w:r>
    </w:p>
    <w:p w14:paraId="1C61BD63" w14:textId="77777777" w:rsidR="00002A36" w:rsidRDefault="00002A36" w:rsidP="00002A36">
      <w:pPr>
        <w:jc w:val="both"/>
      </w:pPr>
    </w:p>
    <w:p w14:paraId="6CAB4CE3" w14:textId="77777777" w:rsidR="00C52A5A" w:rsidRDefault="00C52A5A" w:rsidP="00002A36">
      <w:pPr>
        <w:jc w:val="both"/>
      </w:pPr>
    </w:p>
    <w:p w14:paraId="02B19D13" w14:textId="77777777" w:rsidR="00C52A5A" w:rsidRDefault="00C52A5A" w:rsidP="00002A36">
      <w:pPr>
        <w:jc w:val="both"/>
      </w:pPr>
    </w:p>
    <w:p w14:paraId="72E39813" w14:textId="77777777" w:rsidR="00C52A5A" w:rsidRDefault="00C52A5A" w:rsidP="00002A36">
      <w:pPr>
        <w:jc w:val="both"/>
      </w:pPr>
    </w:p>
    <w:p w14:paraId="204DF742" w14:textId="77777777" w:rsidR="00002A36" w:rsidRDefault="00002A36" w:rsidP="00002A36">
      <w:pPr>
        <w:jc w:val="both"/>
      </w:pPr>
    </w:p>
    <w:p w14:paraId="009A6009" w14:textId="77777777" w:rsidR="00C52A5A" w:rsidRDefault="00C52A5A" w:rsidP="00002A36">
      <w:pPr>
        <w:jc w:val="both"/>
      </w:pPr>
    </w:p>
    <w:p w14:paraId="3D62DC09" w14:textId="77777777" w:rsidR="00C52A5A" w:rsidRDefault="00C52A5A" w:rsidP="00002A36">
      <w:pPr>
        <w:jc w:val="both"/>
      </w:pPr>
    </w:p>
    <w:p w14:paraId="14A029E7" w14:textId="77777777" w:rsidR="00002A36" w:rsidRPr="005F3D61" w:rsidRDefault="00002A36" w:rsidP="00002A36">
      <w:pPr>
        <w:jc w:val="both"/>
      </w:pPr>
    </w:p>
    <w:p w14:paraId="5F743FAF" w14:textId="77777777" w:rsidR="00406FBB" w:rsidRDefault="00406FBB"/>
    <w:sectPr w:rsidR="00406FBB" w:rsidSect="000165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90816" w14:textId="77777777" w:rsidR="00C61195" w:rsidRDefault="00C61195" w:rsidP="00002A36">
      <w:pPr>
        <w:spacing w:after="0" w:line="240" w:lineRule="auto"/>
      </w:pPr>
      <w:r>
        <w:separator/>
      </w:r>
    </w:p>
  </w:endnote>
  <w:endnote w:type="continuationSeparator" w:id="0">
    <w:p w14:paraId="1A1A0F75" w14:textId="77777777" w:rsidR="00C61195" w:rsidRDefault="00C61195" w:rsidP="0000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0565F" w14:textId="77777777" w:rsidR="00C61195" w:rsidRDefault="00C61195" w:rsidP="00002A36">
      <w:pPr>
        <w:spacing w:after="0" w:line="240" w:lineRule="auto"/>
      </w:pPr>
      <w:r>
        <w:separator/>
      </w:r>
    </w:p>
  </w:footnote>
  <w:footnote w:type="continuationSeparator" w:id="0">
    <w:p w14:paraId="6BFBD9AA" w14:textId="77777777" w:rsidR="00C61195" w:rsidRDefault="00C61195" w:rsidP="00002A36">
      <w:pPr>
        <w:spacing w:after="0" w:line="240" w:lineRule="auto"/>
      </w:pPr>
      <w:r>
        <w:continuationSeparator/>
      </w:r>
    </w:p>
  </w:footnote>
  <w:footnote w:id="1">
    <w:p w14:paraId="5C0844C3" w14:textId="3C260D2E" w:rsidR="00002A36" w:rsidRPr="00D6540A" w:rsidRDefault="00002A36" w:rsidP="00002A36">
      <w:pPr>
        <w:spacing w:after="0" w:line="240" w:lineRule="auto"/>
        <w:jc w:val="both"/>
        <w:rPr>
          <w:rFonts w:asciiTheme="majorHAnsi" w:hAnsiTheme="majorHAnsi" w:cs="Times New Roman"/>
          <w:sz w:val="20"/>
          <w:szCs w:val="24"/>
        </w:rPr>
      </w:pPr>
      <w:r>
        <w:rPr>
          <w:rStyle w:val="Rimandonotaapidipagina"/>
        </w:rPr>
        <w:footnoteRef/>
      </w:r>
      <w:r>
        <w:t xml:space="preserve"> </w:t>
      </w:r>
      <w:r w:rsidRPr="002C7764">
        <w:t xml:space="preserve">Associazione 21 luglio è un’associazione nazionale indipendente, composta </w:t>
      </w:r>
      <w:proofErr w:type="gramStart"/>
      <w:r w:rsidRPr="002C7764">
        <w:t>da</w:t>
      </w:r>
      <w:proofErr w:type="gramEnd"/>
      <w:r w:rsidRPr="002C7764">
        <w:t xml:space="preserve"> rom e non rom che opera per la tutela e la promozione dei diritti delle comunità rom e sinte, attraverso attività di monitoraggio, ricerca e </w:t>
      </w:r>
      <w:proofErr w:type="spellStart"/>
      <w:r w:rsidRPr="002C7764">
        <w:t>advocacy</w:t>
      </w:r>
      <w:proofErr w:type="spellEnd"/>
      <w:r w:rsidRPr="002C7764">
        <w:t xml:space="preserve"> (www.21luglio.org). </w:t>
      </w:r>
      <w:r w:rsidRPr="00DA6CF6">
        <w:rPr>
          <w:bCs/>
          <w:sz w:val="20"/>
        </w:rPr>
        <w:t>NOVA Onlus, Consorzio Nazionale di Cooperative Sociali</w:t>
      </w:r>
      <w:r w:rsidRPr="00DA6CF6">
        <w:rPr>
          <w:b/>
          <w:bCs/>
          <w:sz w:val="20"/>
        </w:rPr>
        <w:t>,</w:t>
      </w:r>
      <w:r w:rsidRPr="00DA6CF6">
        <w:rPr>
          <w:sz w:val="20"/>
        </w:rPr>
        <w:t xml:space="preserve"> nasce nel 1998 per iniziativa di alcune delle più importanti realtà </w:t>
      </w:r>
      <w:proofErr w:type="gramStart"/>
      <w:r w:rsidRPr="00DA6CF6">
        <w:rPr>
          <w:sz w:val="20"/>
        </w:rPr>
        <w:t>del</w:t>
      </w:r>
      <w:proofErr w:type="gramEnd"/>
      <w:r w:rsidRPr="00DA6CF6">
        <w:rPr>
          <w:sz w:val="20"/>
        </w:rPr>
        <w:t xml:space="preserve"> Terzo Settore italiano.</w:t>
      </w:r>
      <w:r w:rsidRPr="00DA6CF6">
        <w:rPr>
          <w:rFonts w:ascii="Arial" w:hAnsi="Arial" w:cs="Arial"/>
          <w:color w:val="333333"/>
          <w:sz w:val="24"/>
          <w:szCs w:val="24"/>
        </w:rPr>
        <w:t xml:space="preserve"> </w:t>
      </w:r>
      <w:r w:rsidRPr="00DA6CF6">
        <w:rPr>
          <w:sz w:val="20"/>
        </w:rPr>
        <w:t xml:space="preserve">La sua missione è promuovere innovazione sociale, conoscenza e sviluppo di nuove pratiche, favorendo la circolazione delle sperimentazioni più </w:t>
      </w:r>
      <w:proofErr w:type="gramStart"/>
      <w:r w:rsidRPr="00DA6CF6">
        <w:rPr>
          <w:sz w:val="20"/>
        </w:rPr>
        <w:t>significative</w:t>
      </w:r>
      <w:proofErr w:type="gramEnd"/>
      <w:r w:rsidRPr="00DA6CF6">
        <w:rPr>
          <w:sz w:val="20"/>
        </w:rPr>
        <w:t xml:space="preserve"> attraverso: I</w:t>
      </w:r>
      <w:r w:rsidRPr="00DA6CF6">
        <w:rPr>
          <w:bCs/>
          <w:sz w:val="20"/>
        </w:rPr>
        <w:t>nnovazione, Inclusione sociale, Comunicazione sociale, Sicurezza urbana, Partecipazione, Sviluppo locale sostenibile</w:t>
      </w:r>
      <w:r w:rsidRPr="00DA6CF6">
        <w:rPr>
          <w:b/>
          <w:bCs/>
          <w:sz w:val="20"/>
        </w:rPr>
        <w:t>.</w:t>
      </w:r>
      <w:r w:rsidRPr="00DA6CF6">
        <w:rPr>
          <w:sz w:val="20"/>
        </w:rPr>
        <w:t xml:space="preserve"> L’Associazione Popoli e Culture è </w:t>
      </w:r>
      <w:proofErr w:type="gramStart"/>
      <w:r w:rsidRPr="00DA6CF6">
        <w:rPr>
          <w:sz w:val="20"/>
        </w:rPr>
        <w:t xml:space="preserve">una </w:t>
      </w:r>
      <w:proofErr w:type="gramEnd"/>
      <w:r w:rsidRPr="00DA6CF6">
        <w:rPr>
          <w:sz w:val="20"/>
        </w:rPr>
        <w:t xml:space="preserve">onlus impegnata nella solidarietà internazionale e nell'ascolto e accompagnamento degli immigrati e dei rom. Dedica particolare attenzione ai minori figli </w:t>
      </w:r>
      <w:proofErr w:type="gramStart"/>
      <w:r w:rsidRPr="00DA6CF6">
        <w:rPr>
          <w:sz w:val="20"/>
        </w:rPr>
        <w:t xml:space="preserve">di </w:t>
      </w:r>
      <w:proofErr w:type="gramEnd"/>
      <w:r w:rsidRPr="00DA6CF6">
        <w:rPr>
          <w:sz w:val="20"/>
        </w:rPr>
        <w:t xml:space="preserve">immigrati. E' nodo locale dell'UNAR. L’Associazione Alteramente è un’associazione di promozione sociale che ha lo scopo di elaborare, promuovere e realizzare progetti di solidarietà sociale ed è impegnata nei campi dell’inclusione sociale, della didattica, della formazione professionale, della mediazione linguistica e interculturale e della divulgazione scientifica. Associazione Meticcia-Lecce è un’associazione di promozione sociale attiva su temi come </w:t>
      </w:r>
      <w:proofErr w:type="spellStart"/>
      <w:r w:rsidRPr="00DA6CF6">
        <w:rPr>
          <w:sz w:val="20"/>
        </w:rPr>
        <w:t>intercultura</w:t>
      </w:r>
      <w:proofErr w:type="spellEnd"/>
      <w:r w:rsidRPr="00DA6CF6">
        <w:rPr>
          <w:sz w:val="20"/>
        </w:rPr>
        <w:t xml:space="preserve">, </w:t>
      </w:r>
      <w:proofErr w:type="gramStart"/>
      <w:r w:rsidRPr="00DA6CF6">
        <w:rPr>
          <w:sz w:val="20"/>
        </w:rPr>
        <w:t>diritti civili e sociale</w:t>
      </w:r>
      <w:proofErr w:type="gramEnd"/>
      <w:r w:rsidRPr="00DA6CF6">
        <w:rPr>
          <w:sz w:val="20"/>
        </w:rPr>
        <w:t>, immigrazione, pari opportunità. Opera nel territo</w:t>
      </w:r>
      <w:r w:rsidR="00934FA1">
        <w:rPr>
          <w:sz w:val="20"/>
        </w:rPr>
        <w:t>rio leccese. L’Associazione AMIS</w:t>
      </w:r>
      <w:r w:rsidRPr="00DA6CF6">
        <w:rPr>
          <w:sz w:val="20"/>
        </w:rPr>
        <w:t xml:space="preserve">-Onlus è </w:t>
      </w:r>
      <w:proofErr w:type="gramStart"/>
      <w:r w:rsidRPr="00DA6CF6">
        <w:rPr>
          <w:sz w:val="20"/>
        </w:rPr>
        <w:t xml:space="preserve">un’ </w:t>
      </w:r>
      <w:proofErr w:type="gramEnd"/>
      <w:r w:rsidRPr="00DA6CF6">
        <w:rPr>
          <w:sz w:val="20"/>
        </w:rPr>
        <w:t>Organizzazione di Volontariato costituita da un gruppo multietnico di mediatori che lavorano per promuovere la “convivialità delle differenze” attraverso progettualità volte alla cooperazione tra i popoli, all' educazione interculturale, all'inserimento e l'integrazione socio-sanitaria e formativa - lavorativa dei cittadini immigrati, con attività di Mediazione Linguistica Interculturale.</w:t>
      </w:r>
      <w:r>
        <w:rPr>
          <w:sz w:val="20"/>
        </w:rPr>
        <w:t xml:space="preserve"> </w:t>
      </w:r>
      <w:r w:rsidRPr="00DA6CF6">
        <w:rPr>
          <w:sz w:val="20"/>
        </w:rPr>
        <w:t xml:space="preserve">Antonio Ciniero è </w:t>
      </w:r>
      <w:proofErr w:type="spellStart"/>
      <w:r w:rsidRPr="00DA6CF6">
        <w:rPr>
          <w:sz w:val="20"/>
        </w:rPr>
        <w:t>postdoctoral</w:t>
      </w:r>
      <w:proofErr w:type="spellEnd"/>
      <w:r w:rsidRPr="00DA6CF6">
        <w:rPr>
          <w:sz w:val="20"/>
        </w:rPr>
        <w:t xml:space="preserve"> </w:t>
      </w:r>
      <w:proofErr w:type="spellStart"/>
      <w:r w:rsidRPr="00DA6CF6">
        <w:rPr>
          <w:sz w:val="20"/>
        </w:rPr>
        <w:t>researcher</w:t>
      </w:r>
      <w:proofErr w:type="spellEnd"/>
      <w:r w:rsidRPr="00DA6CF6">
        <w:rPr>
          <w:sz w:val="20"/>
        </w:rPr>
        <w:t xml:space="preserve"> presso </w:t>
      </w:r>
      <w:r>
        <w:rPr>
          <w:sz w:val="20"/>
        </w:rPr>
        <w:t>l’</w:t>
      </w:r>
      <w:r w:rsidRPr="00DA6CF6">
        <w:rPr>
          <w:sz w:val="20"/>
        </w:rPr>
        <w:t xml:space="preserve">ISTAT e </w:t>
      </w:r>
      <w:r>
        <w:rPr>
          <w:sz w:val="20"/>
        </w:rPr>
        <w:t>l’</w:t>
      </w:r>
      <w:r w:rsidRPr="00DA6CF6">
        <w:rPr>
          <w:sz w:val="20"/>
        </w:rPr>
        <w:t xml:space="preserve">International Centre of Interdisciplinary Studies </w:t>
      </w:r>
      <w:proofErr w:type="gramStart"/>
      <w:r w:rsidRPr="00DA6CF6">
        <w:rPr>
          <w:sz w:val="20"/>
        </w:rPr>
        <w:t>on</w:t>
      </w:r>
      <w:proofErr w:type="gramEnd"/>
      <w:r w:rsidRPr="00DA6CF6">
        <w:rPr>
          <w:sz w:val="20"/>
        </w:rPr>
        <w:t xml:space="preserve"> Migrations (I.C.I.S.MI)-Università del Salento.</w:t>
      </w:r>
      <w:r w:rsidRPr="00DA6CF6">
        <w:t xml:space="preserve"> </w:t>
      </w:r>
    </w:p>
  </w:footnote>
  <w:footnote w:id="2">
    <w:p w14:paraId="4442C81A" w14:textId="5F759394" w:rsidR="00002A36" w:rsidRDefault="00002A36" w:rsidP="00002A36">
      <w:pPr>
        <w:pStyle w:val="Testonotaapidipagina"/>
        <w:jc w:val="both"/>
      </w:pPr>
      <w:r>
        <w:rPr>
          <w:rStyle w:val="Rimandonotaapidipagina"/>
        </w:rPr>
        <w:footnoteRef/>
      </w:r>
      <w:r>
        <w:t xml:space="preserve"> Si fa riferimento alla bozza di Protocollo di Intesa proposta </w:t>
      </w:r>
      <w:r w:rsidR="00E24EAC">
        <w:t>nel giugno 2015</w:t>
      </w:r>
      <w:r>
        <w:t xml:space="preserve"> sollecitata dal Comune di Barletta con propria nota 29119 </w:t>
      </w:r>
      <w:proofErr w:type="gramStart"/>
      <w:r>
        <w:t>dell’</w:t>
      </w:r>
      <w:proofErr w:type="gramEnd"/>
      <w:r>
        <w:t>08/06/2015, con il quale si intendeva inquadrare e costruire la soluzione del superamento del campo su base etnica a partire da un percorso di condivisione con gli stessi residenti;</w:t>
      </w:r>
    </w:p>
  </w:footnote>
  <w:footnote w:id="3">
    <w:p w14:paraId="5103706D" w14:textId="77777777" w:rsidR="00002A36" w:rsidRDefault="00002A36" w:rsidP="00002A36">
      <w:pPr>
        <w:pStyle w:val="Testonotaapidipagina"/>
        <w:jc w:val="both"/>
      </w:pPr>
      <w:r>
        <w:rPr>
          <w:rStyle w:val="Rimandonotaapidipagina"/>
        </w:rPr>
        <w:footnoteRef/>
      </w:r>
      <w:r>
        <w:t xml:space="preserve"> Tra le pronunce più recenti, a ottobre 2015 le Nazioni Unite hanno rinnovato raccomandazioni già formulate in precedenza nei confronti dell’Italia, sollecitando le autorità </w:t>
      </w:r>
      <w:proofErr w:type="gramStart"/>
      <w:r>
        <w:t>ad</w:t>
      </w:r>
      <w:proofErr w:type="gramEnd"/>
      <w:r>
        <w:t xml:space="preserve"> «attuare misure immediate ed efficaci per cessare la segregazione dei rom» (si vedano le Osservazioni Conclusive del Comitato sui Diritti Economici, Sociali e Culturali delle Nazioni Unite dell’ottobre 2015). A livello domestico è opportuno evidenziare l’ordinanza del Tribunale Civile di Roma del giugno 2015 che ha sancito il carattere discriminatorio dell’insediamento per </w:t>
      </w:r>
      <w:proofErr w:type="gramStart"/>
      <w:r>
        <w:t>soli rom</w:t>
      </w:r>
      <w:proofErr w:type="gramEnd"/>
      <w:r>
        <w:t xml:space="preserve"> in località La Barbuta in quanto la soluzione abitativa veniva diretta esclusivamente a persone appartenenti alla stessa etnia.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F5F2B"/>
    <w:multiLevelType w:val="hybridMultilevel"/>
    <w:tmpl w:val="3F228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36"/>
    <w:rsid w:val="00002A36"/>
    <w:rsid w:val="0039528D"/>
    <w:rsid w:val="00406FBB"/>
    <w:rsid w:val="00442062"/>
    <w:rsid w:val="004A7EBA"/>
    <w:rsid w:val="00702DA7"/>
    <w:rsid w:val="00826DDC"/>
    <w:rsid w:val="00934FA1"/>
    <w:rsid w:val="00C52A5A"/>
    <w:rsid w:val="00C61195"/>
    <w:rsid w:val="00C91B79"/>
    <w:rsid w:val="00E24E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88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A36"/>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2A36"/>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02A36"/>
    <w:rPr>
      <w:rFonts w:eastAsiaTheme="minorHAnsi"/>
      <w:sz w:val="20"/>
      <w:szCs w:val="20"/>
      <w:lang w:eastAsia="en-US"/>
    </w:rPr>
  </w:style>
  <w:style w:type="character" w:styleId="Rimandonotaapidipagina">
    <w:name w:val="footnote reference"/>
    <w:basedOn w:val="Caratterepredefinitoparagrafo"/>
    <w:uiPriority w:val="99"/>
    <w:semiHidden/>
    <w:unhideWhenUsed/>
    <w:rsid w:val="00002A36"/>
    <w:rPr>
      <w:vertAlign w:val="superscript"/>
    </w:rPr>
  </w:style>
  <w:style w:type="paragraph" w:styleId="Paragrafoelenco">
    <w:name w:val="List Paragraph"/>
    <w:basedOn w:val="Normale"/>
    <w:uiPriority w:val="34"/>
    <w:qFormat/>
    <w:rsid w:val="00002A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A36"/>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2A36"/>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02A36"/>
    <w:rPr>
      <w:rFonts w:eastAsiaTheme="minorHAnsi"/>
      <w:sz w:val="20"/>
      <w:szCs w:val="20"/>
      <w:lang w:eastAsia="en-US"/>
    </w:rPr>
  </w:style>
  <w:style w:type="character" w:styleId="Rimandonotaapidipagina">
    <w:name w:val="footnote reference"/>
    <w:basedOn w:val="Caratterepredefinitoparagrafo"/>
    <w:uiPriority w:val="99"/>
    <w:semiHidden/>
    <w:unhideWhenUsed/>
    <w:rsid w:val="00002A36"/>
    <w:rPr>
      <w:vertAlign w:val="superscript"/>
    </w:rPr>
  </w:style>
  <w:style w:type="paragraph" w:styleId="Paragrafoelenco">
    <w:name w:val="List Paragraph"/>
    <w:basedOn w:val="Normale"/>
    <w:uiPriority w:val="34"/>
    <w:qFormat/>
    <w:rsid w:val="00002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4612</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Ciniero</dc:creator>
  <cp:lastModifiedBy>Antonio Ciniero</cp:lastModifiedBy>
  <cp:revision>7</cp:revision>
  <cp:lastPrinted>2016-07-19T07:36:00Z</cp:lastPrinted>
  <dcterms:created xsi:type="dcterms:W3CDTF">2016-07-19T10:11:00Z</dcterms:created>
  <dcterms:modified xsi:type="dcterms:W3CDTF">2016-07-22T05:35:00Z</dcterms:modified>
</cp:coreProperties>
</file>